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DB" w:rsidRPr="00871440" w:rsidRDefault="00B539DB" w:rsidP="00B539DB">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Тема: Организация труда и рабочее место в столярной мастерской</w:t>
      </w:r>
    </w:p>
    <w:p w:rsidR="009F417C" w:rsidRDefault="009F417C" w:rsidP="00C71A55">
      <w:pPr>
        <w:rPr>
          <w:sz w:val="24"/>
        </w:rPr>
      </w:pPr>
    </w:p>
    <w:p w:rsidR="003B0781" w:rsidRPr="00871440" w:rsidRDefault="003B0781" w:rsidP="003B0781">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Обеспечение безопасности труда</w:t>
      </w:r>
    </w:p>
    <w:p w:rsidR="009F417C" w:rsidRDefault="009F417C" w:rsidP="003B0781">
      <w:pPr>
        <w:spacing w:before="240"/>
        <w:rPr>
          <w:sz w:val="24"/>
        </w:rPr>
      </w:pPr>
      <w:r w:rsidRPr="009F417C">
        <w:rPr>
          <w:sz w:val="24"/>
        </w:rPr>
        <w:t xml:space="preserve">Для того чтобы получать удовольствие от труда, экономно использовать материалы, беречь оборудование и предотвращать загрязнение окружающей среды, а также предупреждать получение травм, необходимо знать правила безопасности труда, личной гигиены и санитарии и неуклонно их соблюдать. </w:t>
      </w:r>
    </w:p>
    <w:p w:rsidR="009F417C" w:rsidRDefault="009F417C" w:rsidP="009F417C">
      <w:pPr>
        <w:rPr>
          <w:sz w:val="24"/>
        </w:rPr>
      </w:pPr>
    </w:p>
    <w:p w:rsidR="009F417C" w:rsidRPr="009F417C" w:rsidRDefault="009F417C" w:rsidP="009F417C">
      <w:pPr>
        <w:rPr>
          <w:sz w:val="24"/>
        </w:rPr>
      </w:pPr>
      <w:r w:rsidRPr="009F417C">
        <w:rPr>
          <w:sz w:val="24"/>
        </w:rPr>
        <w:t xml:space="preserve">Вот эти </w:t>
      </w:r>
      <w:r w:rsidRPr="003B0781">
        <w:rPr>
          <w:b/>
          <w:i/>
          <w:sz w:val="24"/>
          <w:u w:val="single"/>
        </w:rPr>
        <w:t>правила</w:t>
      </w:r>
      <w:r w:rsidRPr="009F417C">
        <w:rPr>
          <w:sz w:val="24"/>
        </w:rPr>
        <w:t>:</w:t>
      </w:r>
    </w:p>
    <w:p w:rsidR="009F417C" w:rsidRPr="009F417C" w:rsidRDefault="009F417C" w:rsidP="009F417C">
      <w:pPr>
        <w:pStyle w:val="aa"/>
        <w:numPr>
          <w:ilvl w:val="0"/>
          <w:numId w:val="9"/>
        </w:numPr>
        <w:ind w:left="284" w:hanging="284"/>
        <w:rPr>
          <w:sz w:val="24"/>
        </w:rPr>
      </w:pPr>
      <w:r w:rsidRPr="009F417C">
        <w:rPr>
          <w:sz w:val="24"/>
        </w:rPr>
        <w:t>Приходить на занятие в мастерской нужно за несколько минут до звонка. Заходить в мастерскую следует организованно, с разрешения учителя.</w:t>
      </w:r>
    </w:p>
    <w:p w:rsidR="009F417C" w:rsidRPr="009F417C" w:rsidRDefault="009F417C" w:rsidP="009F417C">
      <w:pPr>
        <w:pStyle w:val="aa"/>
        <w:numPr>
          <w:ilvl w:val="0"/>
          <w:numId w:val="9"/>
        </w:numPr>
        <w:ind w:left="284" w:hanging="284"/>
        <w:rPr>
          <w:sz w:val="24"/>
        </w:rPr>
      </w:pPr>
      <w:r w:rsidRPr="009F417C">
        <w:rPr>
          <w:sz w:val="24"/>
        </w:rPr>
        <w:t>Нужно соблюдать порядок и чистоту на рабочем месте.</w:t>
      </w:r>
    </w:p>
    <w:p w:rsidR="009F417C" w:rsidRPr="009F417C" w:rsidRDefault="009F417C" w:rsidP="009F417C">
      <w:pPr>
        <w:pStyle w:val="aa"/>
        <w:numPr>
          <w:ilvl w:val="0"/>
          <w:numId w:val="9"/>
        </w:numPr>
        <w:ind w:left="284" w:hanging="284"/>
        <w:rPr>
          <w:sz w:val="24"/>
        </w:rPr>
      </w:pPr>
      <w:r w:rsidRPr="009F417C">
        <w:rPr>
          <w:sz w:val="24"/>
        </w:rPr>
        <w:t>Следует осторожно и бережно обращаться с инструментами и материалами, использовать их только по назначению.</w:t>
      </w:r>
    </w:p>
    <w:p w:rsidR="009F417C" w:rsidRPr="009F417C" w:rsidRDefault="009F417C" w:rsidP="009F417C">
      <w:pPr>
        <w:pStyle w:val="aa"/>
        <w:numPr>
          <w:ilvl w:val="0"/>
          <w:numId w:val="9"/>
        </w:numPr>
        <w:ind w:left="284" w:hanging="284"/>
        <w:rPr>
          <w:sz w:val="24"/>
        </w:rPr>
      </w:pPr>
      <w:r w:rsidRPr="009F417C">
        <w:rPr>
          <w:sz w:val="24"/>
        </w:rPr>
        <w:t>Нельзя включать электрические приборы и оборудование без разрешения учителя.</w:t>
      </w:r>
    </w:p>
    <w:p w:rsidR="009F417C" w:rsidRDefault="009F417C" w:rsidP="009F417C">
      <w:pPr>
        <w:ind w:left="284" w:hanging="284"/>
        <w:rPr>
          <w:sz w:val="24"/>
        </w:rPr>
      </w:pPr>
    </w:p>
    <w:p w:rsidR="00476F69" w:rsidRDefault="00476F69" w:rsidP="009F417C">
      <w:pPr>
        <w:ind w:left="284" w:hanging="284"/>
        <w:rPr>
          <w:sz w:val="24"/>
        </w:rPr>
      </w:pP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t>Перед началом работы</w:t>
      </w:r>
    </w:p>
    <w:p w:rsidR="00476F69" w:rsidRPr="00476F69" w:rsidRDefault="00476F69" w:rsidP="00476F69">
      <w:pPr>
        <w:widowControl/>
        <w:numPr>
          <w:ilvl w:val="0"/>
          <w:numId w:val="10"/>
        </w:numPr>
        <w:shd w:val="clear" w:color="auto" w:fill="FFFFFF"/>
        <w:suppressAutoHyphens w:val="0"/>
        <w:spacing w:before="100" w:beforeAutospacing="1" w:after="100" w:afterAutospacing="1"/>
        <w:rPr>
          <w:rFonts w:eastAsia="Times New Roman" w:cs="Times New Roman"/>
          <w:kern w:val="0"/>
          <w:sz w:val="24"/>
          <w:lang w:eastAsia="ru-RU"/>
        </w:rPr>
      </w:pPr>
      <w:r w:rsidRPr="00476F69">
        <w:rPr>
          <w:rFonts w:eastAsia="Times New Roman" w:cs="Times New Roman"/>
          <w:kern w:val="0"/>
          <w:sz w:val="24"/>
          <w:lang w:eastAsia="ru-RU"/>
        </w:rPr>
        <w:t>Одеть рабочую одежду (халат или передник с нарукавни</w:t>
      </w:r>
      <w:r>
        <w:rPr>
          <w:rFonts w:eastAsia="Times New Roman" w:cs="Times New Roman"/>
          <w:kern w:val="0"/>
          <w:sz w:val="24"/>
          <w:lang w:eastAsia="ru-RU"/>
        </w:rPr>
        <w:t>ками, берет или косынку) (рис. 8</w:t>
      </w:r>
      <w:r w:rsidRPr="00476F69">
        <w:rPr>
          <w:rFonts w:eastAsia="Times New Roman" w:cs="Times New Roman"/>
          <w:kern w:val="0"/>
          <w:sz w:val="24"/>
          <w:lang w:eastAsia="ru-RU"/>
        </w:rPr>
        <w:t>).</w:t>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kern w:val="0"/>
          <w:sz w:val="24"/>
          <w:lang w:eastAsia="ru-RU"/>
        </w:rPr>
      </w:pPr>
      <w:r w:rsidRPr="00476F69">
        <w:rPr>
          <w:rFonts w:eastAsia="Times New Roman" w:cs="Times New Roman"/>
          <w:noProof/>
          <w:kern w:val="0"/>
          <w:sz w:val="24"/>
          <w:lang w:eastAsia="ru-RU"/>
        </w:rPr>
        <w:drawing>
          <wp:inline distT="0" distB="0" distL="0" distR="0">
            <wp:extent cx="3710305" cy="2509024"/>
            <wp:effectExtent l="0" t="0" r="4445" b="5715"/>
            <wp:docPr id="14" name="Рисунок 14" descr="https://tepka.ru/tru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pka.ru/trud/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8085" cy="2514285"/>
                    </a:xfrm>
                    <a:prstGeom prst="rect">
                      <a:avLst/>
                    </a:prstGeom>
                    <a:noFill/>
                    <a:ln>
                      <a:noFill/>
                    </a:ln>
                  </pic:spPr>
                </pic:pic>
              </a:graphicData>
            </a:graphic>
          </wp:inline>
        </w:drawing>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color w:val="538135" w:themeColor="accent6" w:themeShade="BF"/>
          <w:kern w:val="0"/>
          <w:sz w:val="24"/>
          <w:lang w:eastAsia="ru-RU"/>
        </w:rPr>
      </w:pPr>
      <w:r>
        <w:rPr>
          <w:rFonts w:eastAsia="Times New Roman" w:cs="Times New Roman"/>
          <w:b/>
          <w:bCs/>
          <w:i/>
          <w:iCs/>
          <w:color w:val="538135" w:themeColor="accent6" w:themeShade="BF"/>
          <w:kern w:val="0"/>
          <w:sz w:val="24"/>
          <w:lang w:eastAsia="ru-RU"/>
        </w:rPr>
        <w:t>Рис. 8</w:t>
      </w:r>
      <w:r w:rsidRPr="00476F69">
        <w:rPr>
          <w:rFonts w:eastAsia="Times New Roman" w:cs="Times New Roman"/>
          <w:b/>
          <w:bCs/>
          <w:i/>
          <w:iCs/>
          <w:color w:val="538135" w:themeColor="accent6" w:themeShade="BF"/>
          <w:kern w:val="0"/>
          <w:sz w:val="24"/>
          <w:lang w:eastAsia="ru-RU"/>
        </w:rPr>
        <w:t>. Рабочая одежда учеников</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Внимательно осмотреть рабочее место. Привести его в порядок, убрать все посторонние предметы.</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Подобрать необходимый инструмент. Разместить его так, чтобы во время работы избегать лишних движений.</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Проверить, чтобы все инструменты (напильники, отвертки, шила и т. п.) были оснащены ручками с металлическими кольцами, предотвращающими их раскалывание, и не имели трещин, заусенцев, косых и сбитых бойков, а боковые стороны – острых ребер. Столярные молотки, киянки должны быть надежно закреплены на ручках.</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Проверить наличие необходимого инструмента и оборудования, а также устройств и средств индивидуальной защиты (защитных очков, рукавиц, защитных экранов и т.п.).</w:t>
      </w: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lastRenderedPageBreak/>
        <w:t>Во время работы</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Пользоваться только исправным инструментом.</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Содержать в чистоте и порядке рабочее место.</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noProof/>
          <w:kern w:val="0"/>
          <w:sz w:val="24"/>
          <w:lang w:eastAsia="ru-RU"/>
        </w:rPr>
        <w:drawing>
          <wp:anchor distT="0" distB="0" distL="114300" distR="114300" simplePos="0" relativeHeight="251674624" behindDoc="0" locked="0" layoutInCell="1" allowOverlap="1">
            <wp:simplePos x="0" y="0"/>
            <wp:positionH relativeFrom="column">
              <wp:posOffset>3271520</wp:posOffset>
            </wp:positionH>
            <wp:positionV relativeFrom="paragraph">
              <wp:posOffset>166959</wp:posOffset>
            </wp:positionV>
            <wp:extent cx="3326130" cy="2296795"/>
            <wp:effectExtent l="0" t="0" r="7620" b="8255"/>
            <wp:wrapSquare wrapText="bothSides"/>
            <wp:docPr id="11" name="Рисунок 11" descr="https://tepka.ru/tru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pka.ru/trud/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6130" cy="229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F69">
        <w:rPr>
          <w:rFonts w:eastAsia="Times New Roman" w:cs="Times New Roman"/>
          <w:kern w:val="0"/>
          <w:sz w:val="24"/>
          <w:lang w:eastAsia="ru-RU"/>
        </w:rPr>
        <w:t>Для перенесения рабочего инструмента пользоваться укладками. Не переносить инструмент в карманах.</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Следить, чтобы свет на рабочем месте падал с левой стороны или спереди.</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Pr>
          <w:noProof/>
          <w:lang w:eastAsia="ru-RU"/>
        </w:rPr>
        <mc:AlternateContent>
          <mc:Choice Requires="wps">
            <w:drawing>
              <wp:anchor distT="0" distB="0" distL="114300" distR="114300" simplePos="0" relativeHeight="251676672" behindDoc="0" locked="0" layoutInCell="1" allowOverlap="1" wp14:anchorId="1055107B" wp14:editId="2A65F6F5">
                <wp:simplePos x="0" y="0"/>
                <wp:positionH relativeFrom="column">
                  <wp:posOffset>3270250</wp:posOffset>
                </wp:positionH>
                <wp:positionV relativeFrom="paragraph">
                  <wp:posOffset>1607015</wp:posOffset>
                </wp:positionV>
                <wp:extent cx="3326130" cy="635"/>
                <wp:effectExtent l="0" t="0" r="0" b="0"/>
                <wp:wrapSquare wrapText="bothSides"/>
                <wp:docPr id="15" name="Надпись 15"/>
                <wp:cNvGraphicFramePr/>
                <a:graphic xmlns:a="http://schemas.openxmlformats.org/drawingml/2006/main">
                  <a:graphicData uri="http://schemas.microsoft.com/office/word/2010/wordprocessingShape">
                    <wps:wsp>
                      <wps:cNvSpPr txBox="1"/>
                      <wps:spPr>
                        <a:xfrm>
                          <a:off x="0" y="0"/>
                          <a:ext cx="3326130" cy="635"/>
                        </a:xfrm>
                        <a:prstGeom prst="rect">
                          <a:avLst/>
                        </a:prstGeom>
                        <a:solidFill>
                          <a:prstClr val="white"/>
                        </a:solidFill>
                        <a:ln>
                          <a:noFill/>
                        </a:ln>
                      </wps:spPr>
                      <wps:txbx>
                        <w:txbxContent>
                          <w:p w:rsidR="00476F69" w:rsidRPr="00476F69" w:rsidRDefault="00476F69" w:rsidP="00476F69">
                            <w:pPr>
                              <w:pStyle w:val="a5"/>
                              <w:jc w:val="center"/>
                              <w:rPr>
                                <w:rFonts w:eastAsia="Times New Roman" w:cs="Times New Roman"/>
                                <w:b/>
                                <w:noProof/>
                                <w:color w:val="538135" w:themeColor="accent6" w:themeShade="BF"/>
                                <w:sz w:val="24"/>
                                <w:szCs w:val="24"/>
                              </w:rPr>
                            </w:pPr>
                            <w:r w:rsidRPr="00476F69">
                              <w:rPr>
                                <w:b/>
                                <w:color w:val="538135" w:themeColor="accent6" w:themeShade="BF"/>
                                <w:sz w:val="24"/>
                                <w:szCs w:val="24"/>
                              </w:rPr>
                              <w:t>Рис. 12. Удобная рабочая поза ученика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55107B" id="Надпись 15" o:spid="_x0000_s1030" type="#_x0000_t202" style="position:absolute;left:0;text-align:left;margin-left:257.5pt;margin-top:126.55pt;width:261.9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4KSAIAAGwEAAAOAAAAZHJzL2Uyb0RvYy54bWysVM1u1DAQviPxDpbvNPsDFVo1Wy1bFSFV&#10;baUW9ex1nE0kx2Ns7yblxp1X4B04cODGK2zfiM/OZguFE+LijGfGY3/fN5OT067RbKucr8nkfHw0&#10;4kwZSUVt1jl/f3v+4jVnPghTCE1G5fxeeX46f/7spLUzNaGKdKEcQxHjZ63NeRWCnWWZl5VqhD8i&#10;qwyCJblGBGzdOiucaFG90dlkNDrOWnKFdSSV9/Ce9UE+T/XLUslwVZZeBaZzjreFtLq0ruKazU/E&#10;bO2ErWq5f4b4h1c0oja49FDqTATBNq7+o1RTS0eeynAkqcmoLGupEgagGY+eoLmphFUJC8jx9kCT&#10;/39l5eX22rG6gHavODOigUa7L7uvu2+7H7vvD58ePjMEwFJr/QzJNxbpoXtDHU4Mfg9nBN+Vrolf&#10;wGKIg+/7A8eqC0zCOZ1OjsdThCRix9NUO3s8ap0PbxU1LBo5dxAw8Sq2Fz7gGUgdUuJNnnRdnNda&#10;x00MLLVjWwGx26oOKj4QJ37L0ibmGoqn+nD0ZBFfjyNaoVt1iZWXA8YVFfeA7qhvIW/leY37LoQP&#10;18KhZwAJcxCusJSa2pzT3uKsIvfxb/6YDykR5axFD+bcf9gIpzjT7wxEjg07GG4wVoNhNs2SgHSM&#10;CbMymTjggh7M0lFzh/FYxFsQEkbirpyHwVyGfhIwXlItFikJbWlFuDA3VsbSA6+33Z1wdq9KgJiX&#10;NHSnmD0Rp89N8tjFJoDppFzktWdxTzdaOsmzH784M7/uU9bjT2L+EwAA//8DAFBLAwQUAAYACAAA&#10;ACEAoIMGGOIAAAAMAQAADwAAAGRycy9kb3ducmV2LnhtbEyPPU/DMBCGdyT+g3VILIg6H01VpXGq&#10;qoIBlqqhC5sbX+OU+BzFThv+PS4LjHf36r3nKdaT6dgFB9daEhDPImBItVUtNQIOH6/PS2DOS1Ky&#10;s4QCvtHBury/K2Su7JX2eKl8w0IJuVwK0N73Oeeu1mikm9keKdxOdjDSh3FouBrkNZSbjidRtOBG&#10;thQ+aNnjVmP9VY1GwG7+udNP4+nlfTNPh7fDuF2cm0qIx4dpswLmcfJ/YbjhB3QoA9PRjqQc6wRk&#10;cRZcvIAkS2Ngt0SULoPN8XeVAC8L/l+i/AEAAP//AwBQSwECLQAUAAYACAAAACEAtoM4kv4AAADh&#10;AQAAEwAAAAAAAAAAAAAAAAAAAAAAW0NvbnRlbnRfVHlwZXNdLnhtbFBLAQItABQABgAIAAAAIQA4&#10;/SH/1gAAAJQBAAALAAAAAAAAAAAAAAAAAC8BAABfcmVscy8ucmVsc1BLAQItABQABgAIAAAAIQD4&#10;7e4KSAIAAGwEAAAOAAAAAAAAAAAAAAAAAC4CAABkcnMvZTJvRG9jLnhtbFBLAQItABQABgAIAAAA&#10;IQCggwYY4gAAAAwBAAAPAAAAAAAAAAAAAAAAAKIEAABkcnMvZG93bnJldi54bWxQSwUGAAAAAAQA&#10;BADzAAAAsQUAAAAA&#10;" stroked="f">
                <v:textbox style="mso-fit-shape-to-text:t" inset="0,0,0,0">
                  <w:txbxContent>
                    <w:p w:rsidR="00476F69" w:rsidRPr="00476F69" w:rsidRDefault="00476F69" w:rsidP="00476F69">
                      <w:pPr>
                        <w:pStyle w:val="a5"/>
                        <w:jc w:val="center"/>
                        <w:rPr>
                          <w:rFonts w:eastAsia="Times New Roman" w:cs="Times New Roman"/>
                          <w:b/>
                          <w:noProof/>
                          <w:color w:val="538135" w:themeColor="accent6" w:themeShade="BF"/>
                          <w:sz w:val="24"/>
                          <w:szCs w:val="24"/>
                        </w:rPr>
                      </w:pPr>
                      <w:r w:rsidRPr="00476F69">
                        <w:rPr>
                          <w:b/>
                          <w:color w:val="538135" w:themeColor="accent6" w:themeShade="BF"/>
                          <w:sz w:val="24"/>
                          <w:szCs w:val="24"/>
                        </w:rPr>
                        <w:t>Рис. 12. Удобная рабочая поза ученика</w:t>
                      </w:r>
                    </w:p>
                  </w:txbxContent>
                </v:textbox>
                <w10:wrap type="square"/>
              </v:shape>
            </w:pict>
          </mc:Fallback>
        </mc:AlternateContent>
      </w:r>
      <w:r w:rsidRPr="00476F69">
        <w:rPr>
          <w:rFonts w:eastAsia="Times New Roman" w:cs="Times New Roman"/>
          <w:kern w:val="0"/>
          <w:sz w:val="24"/>
          <w:lang w:eastAsia="ru-RU"/>
        </w:rPr>
        <w:t>Производя работы сидя, следует сидеть прямо, на всей поверхности стула, на расстоянии 10...15 см от края верстака (рис. 12). Расстояние от глаз до изделия, которое изготавливается, должно быть 30...35 см. Неправильная рабочая поза портит осанку, вызывает быструю утомляемость и вредит работе органов пищеварения.</w:t>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kern w:val="0"/>
          <w:sz w:val="24"/>
          <w:lang w:eastAsia="ru-RU"/>
        </w:rPr>
      </w:pP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Не работать вблизи подвижных частей станочного оборудования и механизмов.</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Проверять надежность закрепления обрабатываемой детали.</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Не отвлекаться от работы, не мешать работать другим.</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Соблюдать технологическую дисциплину при выполнении заданий. При этом беречь оборудование и инструменты от повреждений.</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Строго соблюдать правила безопасного труда.</w:t>
      </w: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t>После работы</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Убрать рабочее место.</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Инструменты положить в отведенные для них места.</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Сдать рабочее место дежурному.</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Обо всех недостатках (неисправностях), обнаруженных в инструментах и оборудовании, сообщить учителю.</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Сдать учителю на проверку готовые изделия (детали).</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Вымыть руки. Привести себя и одежду в порядок.</w:t>
      </w:r>
    </w:p>
    <w:p w:rsidR="002B4A77" w:rsidRPr="00A3518B" w:rsidRDefault="00476F69" w:rsidP="00A3518B">
      <w:pPr>
        <w:widowControl/>
        <w:shd w:val="clear" w:color="auto" w:fill="FFFFFF"/>
        <w:suppressAutoHyphens w:val="0"/>
        <w:spacing w:before="100" w:beforeAutospacing="1" w:after="100" w:afterAutospacing="1"/>
        <w:jc w:val="both"/>
        <w:rPr>
          <w:rFonts w:eastAsia="Times New Roman" w:cs="Times New Roman"/>
          <w:kern w:val="0"/>
          <w:sz w:val="24"/>
          <w:lang w:eastAsia="ru-RU"/>
        </w:rPr>
      </w:pPr>
      <w:r w:rsidRPr="00476F69">
        <w:rPr>
          <w:rFonts w:eastAsia="Times New Roman" w:cs="Times New Roman"/>
          <w:b/>
          <w:kern w:val="0"/>
          <w:sz w:val="24"/>
          <w:lang w:eastAsia="ru-RU"/>
        </w:rPr>
        <w:t>Запомни!</w:t>
      </w:r>
      <w:r w:rsidRPr="00476F69">
        <w:rPr>
          <w:rFonts w:eastAsia="Times New Roman" w:cs="Times New Roman"/>
          <w:kern w:val="0"/>
          <w:sz w:val="24"/>
          <w:lang w:eastAsia="ru-RU"/>
        </w:rPr>
        <w:t xml:space="preserve"> Порядок на рабочем месте – необходимое условие производительного труда.</w:t>
      </w:r>
      <w:bookmarkStart w:id="0" w:name="_GoBack"/>
      <w:bookmarkEnd w:id="0"/>
    </w:p>
    <w:sectPr w:rsidR="002B4A77" w:rsidRPr="00A3518B" w:rsidSect="00B012A3">
      <w:footerReference w:type="default" r:id="rId9"/>
      <w:pgSz w:w="11906" w:h="16838"/>
      <w:pgMar w:top="737" w:right="567" w:bottom="726"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94" w:rsidRDefault="00064F94" w:rsidP="00B012A3">
      <w:r>
        <w:separator/>
      </w:r>
    </w:p>
  </w:endnote>
  <w:endnote w:type="continuationSeparator" w:id="0">
    <w:p w:rsidR="00064F94" w:rsidRDefault="00064F94" w:rsidP="00B0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58110"/>
      <w:docPartObj>
        <w:docPartGallery w:val="Page Numbers (Bottom of Page)"/>
        <w:docPartUnique/>
      </w:docPartObj>
    </w:sdtPr>
    <w:sdtEndPr/>
    <w:sdtContent>
      <w:p w:rsidR="00B012A3" w:rsidRDefault="00B012A3">
        <w:pPr>
          <w:pStyle w:val="a8"/>
          <w:jc w:val="right"/>
        </w:pPr>
        <w:r>
          <w:fldChar w:fldCharType="begin"/>
        </w:r>
        <w:r>
          <w:instrText>PAGE   \* MERGEFORMAT</w:instrText>
        </w:r>
        <w:r>
          <w:fldChar w:fldCharType="separate"/>
        </w:r>
        <w:r w:rsidR="00A3518B">
          <w:rPr>
            <w:noProof/>
          </w:rPr>
          <w:t>1</w:t>
        </w:r>
        <w:r>
          <w:fldChar w:fldCharType="end"/>
        </w:r>
      </w:p>
    </w:sdtContent>
  </w:sdt>
  <w:p w:rsidR="00B012A3" w:rsidRDefault="00B012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94" w:rsidRDefault="00064F94" w:rsidP="00B012A3">
      <w:r>
        <w:separator/>
      </w:r>
    </w:p>
  </w:footnote>
  <w:footnote w:type="continuationSeparator" w:id="0">
    <w:p w:rsidR="00064F94" w:rsidRDefault="00064F94" w:rsidP="00B0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C2B"/>
    <w:multiLevelType w:val="multilevel"/>
    <w:tmpl w:val="AA28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878"/>
    <w:multiLevelType w:val="multilevel"/>
    <w:tmpl w:val="E01E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726A8"/>
    <w:multiLevelType w:val="hybridMultilevel"/>
    <w:tmpl w:val="EB6E874A"/>
    <w:lvl w:ilvl="0" w:tplc="BBA88C52">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BC75F56"/>
    <w:multiLevelType w:val="multilevel"/>
    <w:tmpl w:val="408ED5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853640"/>
    <w:multiLevelType w:val="multilevel"/>
    <w:tmpl w:val="D676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64171"/>
    <w:multiLevelType w:val="multilevel"/>
    <w:tmpl w:val="7854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C29A8"/>
    <w:multiLevelType w:val="hybridMultilevel"/>
    <w:tmpl w:val="83C00242"/>
    <w:lvl w:ilvl="0" w:tplc="F1806EDA">
      <w:start w:val="1"/>
      <w:numFmt w:val="bullet"/>
      <w:lvlText w:val=""/>
      <w:lvlJc w:val="left"/>
      <w:pPr>
        <w:tabs>
          <w:tab w:val="num" w:pos="720"/>
        </w:tabs>
        <w:ind w:left="720" w:hanging="360"/>
      </w:pPr>
      <w:rPr>
        <w:rFonts w:ascii="Wingdings" w:hAnsi="Wingdings" w:hint="default"/>
      </w:rPr>
    </w:lvl>
    <w:lvl w:ilvl="1" w:tplc="331E66FE" w:tentative="1">
      <w:start w:val="1"/>
      <w:numFmt w:val="bullet"/>
      <w:lvlText w:val=""/>
      <w:lvlJc w:val="left"/>
      <w:pPr>
        <w:tabs>
          <w:tab w:val="num" w:pos="1440"/>
        </w:tabs>
        <w:ind w:left="1440" w:hanging="360"/>
      </w:pPr>
      <w:rPr>
        <w:rFonts w:ascii="Wingdings" w:hAnsi="Wingdings" w:hint="default"/>
      </w:rPr>
    </w:lvl>
    <w:lvl w:ilvl="2" w:tplc="A2D43A70" w:tentative="1">
      <w:start w:val="1"/>
      <w:numFmt w:val="bullet"/>
      <w:lvlText w:val=""/>
      <w:lvlJc w:val="left"/>
      <w:pPr>
        <w:tabs>
          <w:tab w:val="num" w:pos="2160"/>
        </w:tabs>
        <w:ind w:left="2160" w:hanging="360"/>
      </w:pPr>
      <w:rPr>
        <w:rFonts w:ascii="Wingdings" w:hAnsi="Wingdings" w:hint="default"/>
      </w:rPr>
    </w:lvl>
    <w:lvl w:ilvl="3" w:tplc="41C8EE76" w:tentative="1">
      <w:start w:val="1"/>
      <w:numFmt w:val="bullet"/>
      <w:lvlText w:val=""/>
      <w:lvlJc w:val="left"/>
      <w:pPr>
        <w:tabs>
          <w:tab w:val="num" w:pos="2880"/>
        </w:tabs>
        <w:ind w:left="2880" w:hanging="360"/>
      </w:pPr>
      <w:rPr>
        <w:rFonts w:ascii="Wingdings" w:hAnsi="Wingdings" w:hint="default"/>
      </w:rPr>
    </w:lvl>
    <w:lvl w:ilvl="4" w:tplc="D6E6BE68" w:tentative="1">
      <w:start w:val="1"/>
      <w:numFmt w:val="bullet"/>
      <w:lvlText w:val=""/>
      <w:lvlJc w:val="left"/>
      <w:pPr>
        <w:tabs>
          <w:tab w:val="num" w:pos="3600"/>
        </w:tabs>
        <w:ind w:left="3600" w:hanging="360"/>
      </w:pPr>
      <w:rPr>
        <w:rFonts w:ascii="Wingdings" w:hAnsi="Wingdings" w:hint="default"/>
      </w:rPr>
    </w:lvl>
    <w:lvl w:ilvl="5" w:tplc="47DC4330" w:tentative="1">
      <w:start w:val="1"/>
      <w:numFmt w:val="bullet"/>
      <w:lvlText w:val=""/>
      <w:lvlJc w:val="left"/>
      <w:pPr>
        <w:tabs>
          <w:tab w:val="num" w:pos="4320"/>
        </w:tabs>
        <w:ind w:left="4320" w:hanging="360"/>
      </w:pPr>
      <w:rPr>
        <w:rFonts w:ascii="Wingdings" w:hAnsi="Wingdings" w:hint="default"/>
      </w:rPr>
    </w:lvl>
    <w:lvl w:ilvl="6" w:tplc="06962AD0" w:tentative="1">
      <w:start w:val="1"/>
      <w:numFmt w:val="bullet"/>
      <w:lvlText w:val=""/>
      <w:lvlJc w:val="left"/>
      <w:pPr>
        <w:tabs>
          <w:tab w:val="num" w:pos="5040"/>
        </w:tabs>
        <w:ind w:left="5040" w:hanging="360"/>
      </w:pPr>
      <w:rPr>
        <w:rFonts w:ascii="Wingdings" w:hAnsi="Wingdings" w:hint="default"/>
      </w:rPr>
    </w:lvl>
    <w:lvl w:ilvl="7" w:tplc="DEB09068" w:tentative="1">
      <w:start w:val="1"/>
      <w:numFmt w:val="bullet"/>
      <w:lvlText w:val=""/>
      <w:lvlJc w:val="left"/>
      <w:pPr>
        <w:tabs>
          <w:tab w:val="num" w:pos="5760"/>
        </w:tabs>
        <w:ind w:left="5760" w:hanging="360"/>
      </w:pPr>
      <w:rPr>
        <w:rFonts w:ascii="Wingdings" w:hAnsi="Wingdings" w:hint="default"/>
      </w:rPr>
    </w:lvl>
    <w:lvl w:ilvl="8" w:tplc="4E8810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03BE2"/>
    <w:multiLevelType w:val="hybridMultilevel"/>
    <w:tmpl w:val="0D109E2E"/>
    <w:lvl w:ilvl="0" w:tplc="F372DD5A">
      <w:start w:val="1"/>
      <w:numFmt w:val="bullet"/>
      <w:lvlText w:val="･"/>
      <w:lvlJc w:val="left"/>
      <w:pPr>
        <w:ind w:left="720" w:hanging="360"/>
      </w:pPr>
      <w:rPr>
        <w:rFonts w:ascii="Yu Gothic UI Semibold" w:eastAsia="Yu Gothic UI Semibold" w:hAnsi="Yu Gothic UI Semibold" w:cs="Times New Roman" w:hint="eastAsia"/>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65567"/>
    <w:multiLevelType w:val="hybridMultilevel"/>
    <w:tmpl w:val="3746E88C"/>
    <w:lvl w:ilvl="0" w:tplc="F372DD5A">
      <w:start w:val="1"/>
      <w:numFmt w:val="bullet"/>
      <w:lvlText w:val="･"/>
      <w:lvlJc w:val="left"/>
      <w:pPr>
        <w:ind w:left="720" w:hanging="360"/>
      </w:pPr>
      <w:rPr>
        <w:rFonts w:ascii="Yu Gothic UI Semibold" w:eastAsia="Yu Gothic UI Semibold" w:hAnsi="Yu Gothic UI Semibold" w:cs="Times New Roman" w:hint="eastAsia"/>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921128"/>
    <w:multiLevelType w:val="multilevel"/>
    <w:tmpl w:val="CFF2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23196"/>
    <w:multiLevelType w:val="hybridMultilevel"/>
    <w:tmpl w:val="FDBE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6"/>
  </w:num>
  <w:num w:numId="6">
    <w:abstractNumId w:val="10"/>
  </w:num>
  <w:num w:numId="7">
    <w:abstractNumId w:val="7"/>
  </w:num>
  <w:num w:numId="8">
    <w:abstractNumId w:val="9"/>
  </w:num>
  <w:num w:numId="9">
    <w:abstractNumId w:val="8"/>
  </w:num>
  <w:num w:numId="10">
    <w:abstractNumId w:val="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9"/>
    <w:rsid w:val="00007CF9"/>
    <w:rsid w:val="000502DD"/>
    <w:rsid w:val="00064F94"/>
    <w:rsid w:val="000C22FD"/>
    <w:rsid w:val="001C6B93"/>
    <w:rsid w:val="002B4A77"/>
    <w:rsid w:val="003B0781"/>
    <w:rsid w:val="00476F69"/>
    <w:rsid w:val="00494835"/>
    <w:rsid w:val="004E2D7F"/>
    <w:rsid w:val="004F1E8A"/>
    <w:rsid w:val="006707B5"/>
    <w:rsid w:val="006C63D1"/>
    <w:rsid w:val="00747ACE"/>
    <w:rsid w:val="007A1AFA"/>
    <w:rsid w:val="007E03C2"/>
    <w:rsid w:val="00871440"/>
    <w:rsid w:val="009F417C"/>
    <w:rsid w:val="00A3518B"/>
    <w:rsid w:val="00A82444"/>
    <w:rsid w:val="00B012A3"/>
    <w:rsid w:val="00B539DB"/>
    <w:rsid w:val="00C1254C"/>
    <w:rsid w:val="00C71A55"/>
    <w:rsid w:val="00D24E52"/>
    <w:rsid w:val="00D25EDA"/>
    <w:rsid w:val="00E21CA7"/>
    <w:rsid w:val="00E9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CFB3"/>
  <w15:chartTrackingRefBased/>
  <w15:docId w15:val="{5B682573-E26A-4088-B0EB-DD10F617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93279"/>
    <w:pPr>
      <w:widowControl w:val="0"/>
      <w:suppressAutoHyphens/>
      <w:spacing w:after="0" w:line="240" w:lineRule="auto"/>
    </w:pPr>
    <w:rPr>
      <w:rFonts w:ascii="Times New Roman" w:hAnsi="Times New Roman" w:cs="Arial"/>
      <w:kern w:val="1"/>
      <w:sz w:val="20"/>
      <w:szCs w:val="24"/>
      <w:lang w:eastAsia="zh-CN"/>
    </w:rPr>
  </w:style>
  <w:style w:type="paragraph" w:styleId="1">
    <w:name w:val="heading 1"/>
    <w:basedOn w:val="a0"/>
    <w:link w:val="10"/>
    <w:uiPriority w:val="9"/>
    <w:qFormat/>
    <w:rsid w:val="001C6B93"/>
    <w:pPr>
      <w:widowControl/>
      <w:suppressAutoHyphens w:val="0"/>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0"/>
    <w:next w:val="a0"/>
    <w:link w:val="30"/>
    <w:uiPriority w:val="9"/>
    <w:semiHidden/>
    <w:unhideWhenUsed/>
    <w:qFormat/>
    <w:rsid w:val="00476F6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СНОВНОЙ"/>
    <w:basedOn w:val="a0"/>
    <w:next w:val="a0"/>
    <w:link w:val="a4"/>
    <w:autoRedefine/>
    <w:qFormat/>
    <w:rsid w:val="00D25EDA"/>
    <w:pPr>
      <w:numPr>
        <w:numId w:val="3"/>
      </w:numPr>
      <w:tabs>
        <w:tab w:val="left" w:pos="180"/>
        <w:tab w:val="num" w:pos="540"/>
        <w:tab w:val="left" w:pos="1080"/>
      </w:tabs>
      <w:spacing w:before="360"/>
      <w:ind w:left="1620" w:hanging="1080"/>
    </w:pPr>
    <w:rPr>
      <w:sz w:val="24"/>
    </w:rPr>
  </w:style>
  <w:style w:type="character" w:customStyle="1" w:styleId="a4">
    <w:name w:val="ОСНОВНОЙ Знак"/>
    <w:basedOn w:val="a1"/>
    <w:link w:val="a"/>
    <w:rsid w:val="00D25EDA"/>
    <w:rPr>
      <w:rFonts w:ascii="Times New Roman" w:hAnsi="Times New Roman" w:cs="Arial"/>
      <w:kern w:val="1"/>
      <w:sz w:val="24"/>
      <w:szCs w:val="24"/>
      <w:lang w:eastAsia="zh-CN"/>
    </w:rPr>
  </w:style>
  <w:style w:type="paragraph" w:styleId="a5">
    <w:name w:val="caption"/>
    <w:basedOn w:val="a0"/>
    <w:next w:val="a0"/>
    <w:uiPriority w:val="35"/>
    <w:unhideWhenUsed/>
    <w:qFormat/>
    <w:rsid w:val="000502DD"/>
    <w:pPr>
      <w:spacing w:after="200"/>
    </w:pPr>
    <w:rPr>
      <w:i/>
      <w:iCs/>
      <w:color w:val="44546A" w:themeColor="text2"/>
      <w:sz w:val="18"/>
      <w:szCs w:val="18"/>
    </w:rPr>
  </w:style>
  <w:style w:type="paragraph" w:styleId="a6">
    <w:name w:val="header"/>
    <w:basedOn w:val="a0"/>
    <w:link w:val="a7"/>
    <w:uiPriority w:val="99"/>
    <w:unhideWhenUsed/>
    <w:rsid w:val="00B012A3"/>
    <w:pPr>
      <w:tabs>
        <w:tab w:val="center" w:pos="4677"/>
        <w:tab w:val="right" w:pos="9355"/>
      </w:tabs>
    </w:pPr>
  </w:style>
  <w:style w:type="character" w:customStyle="1" w:styleId="a7">
    <w:name w:val="Верхний колонтитул Знак"/>
    <w:basedOn w:val="a1"/>
    <w:link w:val="a6"/>
    <w:uiPriority w:val="99"/>
    <w:rsid w:val="00B012A3"/>
    <w:rPr>
      <w:rFonts w:ascii="Times New Roman" w:hAnsi="Times New Roman" w:cs="Arial"/>
      <w:kern w:val="1"/>
      <w:sz w:val="20"/>
      <w:szCs w:val="24"/>
      <w:lang w:eastAsia="zh-CN"/>
    </w:rPr>
  </w:style>
  <w:style w:type="paragraph" w:styleId="a8">
    <w:name w:val="footer"/>
    <w:basedOn w:val="a0"/>
    <w:link w:val="a9"/>
    <w:uiPriority w:val="99"/>
    <w:unhideWhenUsed/>
    <w:rsid w:val="00B012A3"/>
    <w:pPr>
      <w:tabs>
        <w:tab w:val="center" w:pos="4677"/>
        <w:tab w:val="right" w:pos="9355"/>
      </w:tabs>
    </w:pPr>
  </w:style>
  <w:style w:type="character" w:customStyle="1" w:styleId="a9">
    <w:name w:val="Нижний колонтитул Знак"/>
    <w:basedOn w:val="a1"/>
    <w:link w:val="a8"/>
    <w:uiPriority w:val="99"/>
    <w:rsid w:val="00B012A3"/>
    <w:rPr>
      <w:rFonts w:ascii="Times New Roman" w:hAnsi="Times New Roman" w:cs="Arial"/>
      <w:kern w:val="1"/>
      <w:sz w:val="20"/>
      <w:szCs w:val="24"/>
      <w:lang w:eastAsia="zh-CN"/>
    </w:rPr>
  </w:style>
  <w:style w:type="paragraph" w:styleId="aa">
    <w:name w:val="List Paragraph"/>
    <w:basedOn w:val="a0"/>
    <w:uiPriority w:val="34"/>
    <w:qFormat/>
    <w:rsid w:val="00B012A3"/>
    <w:pPr>
      <w:ind w:left="720"/>
      <w:contextualSpacing/>
    </w:pPr>
  </w:style>
  <w:style w:type="paragraph" w:styleId="ab">
    <w:name w:val="Normal (Web)"/>
    <w:basedOn w:val="a0"/>
    <w:uiPriority w:val="99"/>
    <w:semiHidden/>
    <w:unhideWhenUsed/>
    <w:rsid w:val="00D24E52"/>
    <w:pPr>
      <w:widowControl/>
      <w:suppressAutoHyphens w:val="0"/>
      <w:spacing w:before="100" w:beforeAutospacing="1" w:after="100" w:afterAutospacing="1"/>
    </w:pPr>
    <w:rPr>
      <w:rFonts w:eastAsia="Times New Roman" w:cs="Times New Roman"/>
      <w:kern w:val="0"/>
      <w:sz w:val="24"/>
      <w:lang w:eastAsia="ru-RU"/>
    </w:rPr>
  </w:style>
  <w:style w:type="character" w:customStyle="1" w:styleId="10">
    <w:name w:val="Заголовок 1 Знак"/>
    <w:basedOn w:val="a1"/>
    <w:link w:val="1"/>
    <w:uiPriority w:val="9"/>
    <w:rsid w:val="001C6B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semiHidden/>
    <w:rsid w:val="00476F69"/>
    <w:rPr>
      <w:rFonts w:asciiTheme="majorHAnsi" w:eastAsiaTheme="majorEastAsia" w:hAnsiTheme="majorHAnsi" w:cstheme="majorBidi"/>
      <w:color w:val="1F4D78" w:themeColor="accent1" w:themeShade="7F"/>
      <w:kern w:val="1"/>
      <w:sz w:val="24"/>
      <w:szCs w:val="24"/>
      <w:lang w:eastAsia="zh-CN"/>
    </w:rPr>
  </w:style>
  <w:style w:type="character" w:styleId="ac">
    <w:name w:val="Strong"/>
    <w:basedOn w:val="a1"/>
    <w:uiPriority w:val="22"/>
    <w:qFormat/>
    <w:rsid w:val="00476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5468">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949972655">
      <w:bodyDiv w:val="1"/>
      <w:marLeft w:val="0"/>
      <w:marRight w:val="0"/>
      <w:marTop w:val="0"/>
      <w:marBottom w:val="0"/>
      <w:divBdr>
        <w:top w:val="none" w:sz="0" w:space="0" w:color="auto"/>
        <w:left w:val="none" w:sz="0" w:space="0" w:color="auto"/>
        <w:bottom w:val="none" w:sz="0" w:space="0" w:color="auto"/>
        <w:right w:val="none" w:sz="0" w:space="0" w:color="auto"/>
      </w:divBdr>
    </w:div>
    <w:div w:id="1157262677">
      <w:bodyDiv w:val="1"/>
      <w:marLeft w:val="0"/>
      <w:marRight w:val="0"/>
      <w:marTop w:val="0"/>
      <w:marBottom w:val="0"/>
      <w:divBdr>
        <w:top w:val="none" w:sz="0" w:space="0" w:color="auto"/>
        <w:left w:val="none" w:sz="0" w:space="0" w:color="auto"/>
        <w:bottom w:val="none" w:sz="0" w:space="0" w:color="auto"/>
        <w:right w:val="none" w:sz="0" w:space="0" w:color="auto"/>
      </w:divBdr>
    </w:div>
    <w:div w:id="1194343228">
      <w:bodyDiv w:val="1"/>
      <w:marLeft w:val="0"/>
      <w:marRight w:val="0"/>
      <w:marTop w:val="0"/>
      <w:marBottom w:val="0"/>
      <w:divBdr>
        <w:top w:val="none" w:sz="0" w:space="0" w:color="auto"/>
        <w:left w:val="none" w:sz="0" w:space="0" w:color="auto"/>
        <w:bottom w:val="none" w:sz="0" w:space="0" w:color="auto"/>
        <w:right w:val="none" w:sz="0" w:space="0" w:color="auto"/>
      </w:divBdr>
    </w:div>
    <w:div w:id="1652950306">
      <w:bodyDiv w:val="1"/>
      <w:marLeft w:val="0"/>
      <w:marRight w:val="0"/>
      <w:marTop w:val="0"/>
      <w:marBottom w:val="0"/>
      <w:divBdr>
        <w:top w:val="none" w:sz="0" w:space="0" w:color="auto"/>
        <w:left w:val="none" w:sz="0" w:space="0" w:color="auto"/>
        <w:bottom w:val="none" w:sz="0" w:space="0" w:color="auto"/>
        <w:right w:val="none" w:sz="0" w:space="0" w:color="auto"/>
      </w:divBdr>
    </w:div>
    <w:div w:id="18827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2020-12-17T17:26:00Z</dcterms:created>
  <dcterms:modified xsi:type="dcterms:W3CDTF">2021-01-18T12:30:00Z</dcterms:modified>
</cp:coreProperties>
</file>